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D06D" w14:textId="77777777" w:rsidR="0025155E" w:rsidRPr="009302E1" w:rsidRDefault="0025155E" w:rsidP="00667D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NAZIV PRORAČUNSKOG KORISNIKA: SVEUČILIŠTE U SPLITU - FAKULTET GRAĐEVINARSTVA, ARHITEKTURE I GEODEZIJE</w:t>
      </w:r>
    </w:p>
    <w:p w14:paraId="5CF4BB77" w14:textId="77777777" w:rsidR="00667DC0" w:rsidRPr="009302E1" w:rsidRDefault="00667DC0" w:rsidP="00667D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ADRESA: Ulica Matice hrvatske 15</w:t>
      </w:r>
      <w:r w:rsidR="00C74C6B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, 21000 Split</w:t>
      </w:r>
    </w:p>
    <w:p w14:paraId="33C8A437" w14:textId="77777777" w:rsidR="00667DC0" w:rsidRPr="009302E1" w:rsidRDefault="00667DC0" w:rsidP="00667D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OIB: 83615500218</w:t>
      </w:r>
    </w:p>
    <w:p w14:paraId="33509F9B" w14:textId="77777777" w:rsidR="0025155E" w:rsidRPr="009302E1" w:rsidRDefault="0025155E" w:rsidP="00667DC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RKP: 2348</w:t>
      </w:r>
    </w:p>
    <w:p w14:paraId="3707DE0B" w14:textId="77777777" w:rsidR="0025155E" w:rsidRPr="009302E1" w:rsidRDefault="0025155E" w:rsidP="00624C1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DE1294" w14:textId="77777777" w:rsidR="00CA12E2" w:rsidRPr="009302E1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OBRAZLOŽENJE OPĆEG DIJELA FINANCIJSKOG PLANA </w:t>
      </w:r>
    </w:p>
    <w:p w14:paraId="397B95A7" w14:textId="77777777" w:rsidR="004D283F" w:rsidRPr="009302E1" w:rsidRDefault="004D283F" w:rsidP="00624C1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528F1FF" w14:textId="5177D7D3" w:rsidR="00F7676B" w:rsidRDefault="00605080" w:rsidP="00DD25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članku 36. Zakona o proračunu (NN 144/21) proračunski i izvanproračunski korisnici dužni su uz prijedlog financijskog plana izraditi i dostaviti obrazloženje </w:t>
      </w:r>
      <w:r w:rsidR="00BF44C6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općeg dijela </w:t>
      </w:r>
      <w:r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financijskog plana. </w:t>
      </w:r>
      <w:r w:rsidR="005C1418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U ovom obrazloženju</w:t>
      </w:r>
      <w:r w:rsidR="00975BA7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1418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daje se opća slika financijskog plana kroz obrazloženje ukupnih prihoda, primitaka, rashoda, izdataka, prijenosa sredstava iz</w:t>
      </w:r>
      <w:r w:rsidR="001549CF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prethodne i u sljedeću godinu </w:t>
      </w:r>
      <w:r w:rsidR="005C1418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>te stanj</w:t>
      </w:r>
      <w:r w:rsidR="00E939A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C1418"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ukupnih i dospjelih obveza.</w:t>
      </w:r>
    </w:p>
    <w:p w14:paraId="1ED8A4AC" w14:textId="77777777" w:rsidR="00AE2812" w:rsidRPr="009302E1" w:rsidRDefault="005C1418" w:rsidP="00DD25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321693" w14:textId="77777777" w:rsidR="00F471E7" w:rsidRPr="009302E1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02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I PRIMICI</w:t>
      </w:r>
    </w:p>
    <w:p w14:paraId="3498F92B" w14:textId="472C1B6F" w:rsidR="007E3157" w:rsidRPr="00663DF2" w:rsidRDefault="001549C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DF2">
        <w:rPr>
          <w:rFonts w:ascii="Times New Roman" w:hAnsi="Times New Roman" w:cs="Times New Roman"/>
          <w:sz w:val="24"/>
          <w:szCs w:val="24"/>
        </w:rPr>
        <w:t xml:space="preserve">Ukupni </w:t>
      </w:r>
      <w:r w:rsidR="00764A6C" w:rsidRPr="00663DF2">
        <w:rPr>
          <w:rFonts w:ascii="Times New Roman" w:hAnsi="Times New Roman" w:cs="Times New Roman"/>
          <w:sz w:val="24"/>
          <w:szCs w:val="24"/>
        </w:rPr>
        <w:t>p</w:t>
      </w:r>
      <w:r w:rsidR="00B7793B" w:rsidRPr="00663DF2">
        <w:rPr>
          <w:rFonts w:ascii="Times New Roman" w:hAnsi="Times New Roman" w:cs="Times New Roman"/>
          <w:sz w:val="24"/>
          <w:szCs w:val="24"/>
        </w:rPr>
        <w:t>rihod</w:t>
      </w:r>
      <w:r w:rsidR="00764A6C" w:rsidRPr="00663DF2">
        <w:rPr>
          <w:rFonts w:ascii="Times New Roman" w:hAnsi="Times New Roman" w:cs="Times New Roman"/>
          <w:sz w:val="24"/>
          <w:szCs w:val="24"/>
        </w:rPr>
        <w:t xml:space="preserve">i </w:t>
      </w:r>
      <w:r w:rsidR="00663DF2" w:rsidRPr="00663DF2">
        <w:rPr>
          <w:rFonts w:ascii="Times New Roman" w:hAnsi="Times New Roman" w:cs="Times New Roman"/>
          <w:sz w:val="24"/>
          <w:szCs w:val="24"/>
        </w:rPr>
        <w:t>F</w:t>
      </w:r>
      <w:r w:rsidR="00764A6C" w:rsidRPr="00663DF2">
        <w:rPr>
          <w:rFonts w:ascii="Times New Roman" w:hAnsi="Times New Roman" w:cs="Times New Roman"/>
          <w:sz w:val="24"/>
          <w:szCs w:val="24"/>
        </w:rPr>
        <w:t>akulteta</w:t>
      </w:r>
      <w:r w:rsidR="00B7793B" w:rsidRPr="00663DF2">
        <w:rPr>
          <w:rFonts w:ascii="Times New Roman" w:hAnsi="Times New Roman" w:cs="Times New Roman"/>
          <w:sz w:val="24"/>
          <w:szCs w:val="24"/>
        </w:rPr>
        <w:t xml:space="preserve"> </w:t>
      </w:r>
      <w:r w:rsidR="00764A6C" w:rsidRPr="00663DF2">
        <w:rPr>
          <w:rFonts w:ascii="Times New Roman" w:hAnsi="Times New Roman" w:cs="Times New Roman"/>
          <w:sz w:val="24"/>
          <w:szCs w:val="24"/>
        </w:rPr>
        <w:t>u 202</w:t>
      </w:r>
      <w:r w:rsidR="00663DF2" w:rsidRPr="00663DF2">
        <w:rPr>
          <w:rFonts w:ascii="Times New Roman" w:hAnsi="Times New Roman" w:cs="Times New Roman"/>
          <w:sz w:val="24"/>
          <w:szCs w:val="24"/>
        </w:rPr>
        <w:t>6</w:t>
      </w:r>
      <w:r w:rsidR="00764A6C" w:rsidRPr="00663DF2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663DF2" w:rsidRPr="00663DF2">
        <w:rPr>
          <w:rFonts w:ascii="Times New Roman" w:hAnsi="Times New Roman" w:cs="Times New Roman"/>
          <w:sz w:val="24"/>
          <w:szCs w:val="24"/>
        </w:rPr>
        <w:t>9</w:t>
      </w:r>
      <w:r w:rsidR="009023F1" w:rsidRPr="00663DF2">
        <w:rPr>
          <w:rFonts w:ascii="Times New Roman" w:hAnsi="Times New Roman" w:cs="Times New Roman"/>
          <w:sz w:val="24"/>
          <w:szCs w:val="24"/>
        </w:rPr>
        <w:t>.</w:t>
      </w:r>
      <w:r w:rsidR="00663DF2" w:rsidRPr="00663DF2">
        <w:rPr>
          <w:rFonts w:ascii="Times New Roman" w:hAnsi="Times New Roman" w:cs="Times New Roman"/>
          <w:sz w:val="24"/>
          <w:szCs w:val="24"/>
        </w:rPr>
        <w:t>729</w:t>
      </w:r>
      <w:r w:rsidR="009023F1" w:rsidRPr="00663DF2">
        <w:rPr>
          <w:rFonts w:ascii="Times New Roman" w:hAnsi="Times New Roman" w:cs="Times New Roman"/>
          <w:sz w:val="24"/>
          <w:szCs w:val="24"/>
        </w:rPr>
        <w:t>.</w:t>
      </w:r>
      <w:r w:rsidR="00663DF2" w:rsidRPr="00663DF2">
        <w:rPr>
          <w:rFonts w:ascii="Times New Roman" w:hAnsi="Times New Roman" w:cs="Times New Roman"/>
          <w:sz w:val="24"/>
          <w:szCs w:val="24"/>
        </w:rPr>
        <w:t>028</w:t>
      </w:r>
      <w:r w:rsidR="009023F1" w:rsidRPr="00663DF2">
        <w:rPr>
          <w:rFonts w:ascii="Times New Roman" w:hAnsi="Times New Roman" w:cs="Times New Roman"/>
          <w:sz w:val="24"/>
          <w:szCs w:val="24"/>
        </w:rPr>
        <w:t xml:space="preserve"> EUR </w:t>
      </w:r>
      <w:r w:rsidRPr="00663DF2">
        <w:rPr>
          <w:rFonts w:ascii="Times New Roman" w:hAnsi="Times New Roman" w:cs="Times New Roman"/>
          <w:sz w:val="24"/>
          <w:szCs w:val="24"/>
        </w:rPr>
        <w:t xml:space="preserve">planiraju se </w:t>
      </w:r>
      <w:r w:rsidR="00764A6C" w:rsidRPr="00663DF2">
        <w:rPr>
          <w:rFonts w:ascii="Times New Roman" w:hAnsi="Times New Roman" w:cs="Times New Roman"/>
          <w:sz w:val="24"/>
          <w:szCs w:val="24"/>
        </w:rPr>
        <w:t>ostvar</w:t>
      </w:r>
      <w:r w:rsidRPr="00663DF2">
        <w:rPr>
          <w:rFonts w:ascii="Times New Roman" w:hAnsi="Times New Roman" w:cs="Times New Roman"/>
          <w:sz w:val="24"/>
          <w:szCs w:val="24"/>
        </w:rPr>
        <w:t>iti</w:t>
      </w:r>
      <w:r w:rsidR="00764A6C" w:rsidRPr="00663DF2">
        <w:rPr>
          <w:rFonts w:ascii="Times New Roman" w:hAnsi="Times New Roman" w:cs="Times New Roman"/>
          <w:sz w:val="24"/>
          <w:szCs w:val="24"/>
        </w:rPr>
        <w:t xml:space="preserve"> iz sljedećih </w:t>
      </w:r>
      <w:r w:rsidR="00B7793B" w:rsidRPr="00663DF2">
        <w:rPr>
          <w:rFonts w:ascii="Times New Roman" w:hAnsi="Times New Roman" w:cs="Times New Roman"/>
          <w:sz w:val="24"/>
          <w:szCs w:val="24"/>
        </w:rPr>
        <w:t>izv</w:t>
      </w:r>
      <w:r w:rsidR="00466878" w:rsidRPr="00663DF2">
        <w:rPr>
          <w:rFonts w:ascii="Times New Roman" w:hAnsi="Times New Roman" w:cs="Times New Roman"/>
          <w:sz w:val="24"/>
          <w:szCs w:val="24"/>
        </w:rPr>
        <w:t>ora financiranja</w:t>
      </w:r>
      <w:r w:rsidR="00764A6C" w:rsidRPr="00663DF2">
        <w:rPr>
          <w:rFonts w:ascii="Times New Roman" w:hAnsi="Times New Roman" w:cs="Times New Roman"/>
          <w:sz w:val="24"/>
          <w:szCs w:val="24"/>
        </w:rPr>
        <w:t>:</w:t>
      </w:r>
      <w:r w:rsidR="007E3157" w:rsidRPr="00663D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3"/>
        <w:gridCol w:w="2381"/>
        <w:gridCol w:w="1171"/>
        <w:gridCol w:w="1154"/>
        <w:gridCol w:w="1115"/>
        <w:gridCol w:w="1289"/>
        <w:gridCol w:w="1289"/>
      </w:tblGrid>
      <w:tr w:rsidR="00663DF2" w:rsidRPr="00663DF2" w14:paraId="225965D6" w14:textId="77777777" w:rsidTr="00663DF2">
        <w:trPr>
          <w:trHeight w:val="60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95CF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710463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C209CF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</w:t>
            </w: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2024.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FEF461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</w:t>
            </w: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F2378E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2026.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4A286A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PROJEKCIJA </w:t>
            </w: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2027.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FD3EA7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PROJEKCIJA </w:t>
            </w: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2028.</w:t>
            </w:r>
          </w:p>
        </w:tc>
      </w:tr>
      <w:tr w:rsidR="00663DF2" w:rsidRPr="00663DF2" w14:paraId="03538F3F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C10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849ED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78FA50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27BA96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2DD911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ED5372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A6F00A" w14:textId="77777777" w:rsidR="00663DF2" w:rsidRPr="00663DF2" w:rsidRDefault="00663DF2" w:rsidP="00663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63DF2" w:rsidRPr="00663DF2" w14:paraId="1A398C1B" w14:textId="77777777" w:rsidTr="00663DF2">
        <w:trPr>
          <w:trHeight w:val="39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EAC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5EAB76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UKUPNO PRIHODI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E4A99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7.815.371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4A793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9.284.164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18324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9.729.028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4CBF3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9.381.752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5014C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8.376.887</w:t>
            </w:r>
          </w:p>
        </w:tc>
      </w:tr>
      <w:tr w:rsidR="00663DF2" w:rsidRPr="00663DF2" w14:paraId="66644547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6A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FD88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 Opći prihodi i primici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3D9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5.603.193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EAE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5.816.515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3453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6.435.127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572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6.498.209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53F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6.555.463</w:t>
            </w:r>
          </w:p>
        </w:tc>
      </w:tr>
      <w:tr w:rsidR="00663DF2" w:rsidRPr="00663DF2" w14:paraId="6458CE4A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90E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EAA5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11 Opći prihodi i primici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8CC9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5.603.193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FAD9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5.816.515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2C2E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6.435.127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8FE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6.498.209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E7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6.555.463</w:t>
            </w:r>
          </w:p>
        </w:tc>
      </w:tr>
      <w:tr w:rsidR="00663DF2" w:rsidRPr="00663DF2" w14:paraId="4783B2D1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329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A36A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3 Vlastiti prihodi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D2F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549.127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A6E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1.198.720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A1F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746.570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2CB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746.570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59F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746.570</w:t>
            </w:r>
          </w:p>
        </w:tc>
      </w:tr>
      <w:tr w:rsidR="00663DF2" w:rsidRPr="00663DF2" w14:paraId="72E54505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93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CBED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31 Vlastiti prihodi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1EB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549.127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F1C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1.198.720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62A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746.570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D12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746.570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F7E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746.570</w:t>
            </w:r>
          </w:p>
        </w:tc>
      </w:tr>
      <w:tr w:rsidR="00663DF2" w:rsidRPr="00663DF2" w14:paraId="5722F616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F4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3D49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4 Prihodi za posebne namjene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127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443.639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CC9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456.000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F47A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510.000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B45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510.000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C359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510.000</w:t>
            </w:r>
          </w:p>
        </w:tc>
      </w:tr>
      <w:tr w:rsidR="00663DF2" w:rsidRPr="00663DF2" w14:paraId="31150019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922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43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5B5A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 xml:space="preserve">43  Prihodi za posebne namjene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514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443.639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ED5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456.000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BF6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510.000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88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510.000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CE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510.000</w:t>
            </w:r>
          </w:p>
        </w:tc>
      </w:tr>
      <w:tr w:rsidR="00663DF2" w:rsidRPr="00663DF2" w14:paraId="10564402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8E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6767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 Pomoći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DA2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1.175.208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9848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1.450.079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FB3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2.037.331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416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1.626.973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079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564.854</w:t>
            </w:r>
          </w:p>
        </w:tc>
      </w:tr>
      <w:tr w:rsidR="00663DF2" w:rsidRPr="00663DF2" w14:paraId="28691E0F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DA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3045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50 Pomoći iz DP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8BE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DA2A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9A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123.950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E75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142.850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74C8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99.775</w:t>
            </w:r>
          </w:p>
        </w:tc>
      </w:tr>
      <w:tr w:rsidR="00663DF2" w:rsidRPr="00663DF2" w14:paraId="7422DE3B" w14:textId="77777777" w:rsidTr="00663DF2">
        <w:trPr>
          <w:trHeight w:val="6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399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5011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1FBA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5011 Pomoći iz državnog proračuna kroz opće prihode i primitke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190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2869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28C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123.950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DF2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142.850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DE5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99.775</w:t>
            </w:r>
          </w:p>
        </w:tc>
      </w:tr>
      <w:tr w:rsidR="00663DF2" w:rsidRPr="00663DF2" w14:paraId="76024264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73BE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3908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51 Programi unije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CF3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136.929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F6C8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781.700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234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609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96D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</w:tr>
      <w:tr w:rsidR="00663DF2" w:rsidRPr="00663DF2" w14:paraId="23BD2B06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EE7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1F1F" w14:textId="77777777" w:rsidR="00663DF2" w:rsidRPr="00663DF2" w:rsidRDefault="00663DF2" w:rsidP="00663DF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52 Ostale pomoći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B95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821.396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E03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668.379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01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E6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DC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663DF2" w:rsidRPr="00663DF2" w14:paraId="337D5587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4AB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1789" w14:textId="77777777" w:rsidR="00663DF2" w:rsidRPr="00663DF2" w:rsidRDefault="00663DF2" w:rsidP="00663DF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52 Ostale darovnice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C06E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17B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7C8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5.200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C4F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136.100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5F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139.319</w:t>
            </w:r>
          </w:p>
        </w:tc>
      </w:tr>
      <w:tr w:rsidR="00663DF2" w:rsidRPr="00663DF2" w14:paraId="030B2205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53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533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8D7C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533 Ostale darovnice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A19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C0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64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5.200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8A0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136.100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090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139.319</w:t>
            </w:r>
          </w:p>
        </w:tc>
      </w:tr>
      <w:tr w:rsidR="00663DF2" w:rsidRPr="00663DF2" w14:paraId="2503C49C" w14:textId="77777777" w:rsidTr="00663DF2">
        <w:trPr>
          <w:trHeight w:val="6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D07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427D" w14:textId="77777777" w:rsidR="00663DF2" w:rsidRPr="00663DF2" w:rsidRDefault="00663DF2" w:rsidP="00663DF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54 Europski poljoprivredni jamstveni fond (EAGF)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922C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76E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7D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3FC3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15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663DF2" w:rsidRPr="00663DF2" w14:paraId="299D3810" w14:textId="77777777" w:rsidTr="00663DF2">
        <w:trPr>
          <w:trHeight w:val="36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B86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563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05A8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563 Europski fond za regionalni razvoj (EFRR)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DDC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216.883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D78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5B53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1.718.756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AFA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1.176.498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AE8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154.235</w:t>
            </w:r>
          </w:p>
        </w:tc>
      </w:tr>
      <w:tr w:rsidR="00663DF2" w:rsidRPr="00663DF2" w14:paraId="500AA6B1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93A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581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10A0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581 Mehanizam za oporavak i otpornost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99B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E2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F9DC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189.425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5B8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171.525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B4B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171.525</w:t>
            </w:r>
          </w:p>
        </w:tc>
      </w:tr>
      <w:tr w:rsidR="00663DF2" w:rsidRPr="00663DF2" w14:paraId="0035B886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D93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921B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6 Donacije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109E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44.036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4C13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362.700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441A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730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E99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</w:tr>
      <w:tr w:rsidR="00663DF2" w:rsidRPr="00663DF2" w14:paraId="71E4ACF2" w14:textId="77777777" w:rsidTr="00663DF2">
        <w:trPr>
          <w:trHeight w:val="3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936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4630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 xml:space="preserve">61 Donacije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14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44.036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127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362.700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6D8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BCE9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8B0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663DF2" w:rsidRPr="00663DF2" w14:paraId="5D1C41AF" w14:textId="77777777" w:rsidTr="00663DF2">
        <w:trPr>
          <w:trHeight w:val="675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A4EA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9F84" w14:textId="77777777" w:rsidR="00663DF2" w:rsidRPr="00663DF2" w:rsidRDefault="00663DF2" w:rsidP="0066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7 Prihodi od prodaje ili zamjene nefinancijske imovine i naknade s naslova osiguranja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643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168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9274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150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4022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49F1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8A7B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</w:tr>
      <w:tr w:rsidR="00663DF2" w:rsidRPr="00663DF2" w14:paraId="5B9B9AF4" w14:textId="77777777" w:rsidTr="00663DF2">
        <w:trPr>
          <w:trHeight w:val="60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ED6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AFAC" w14:textId="77777777" w:rsidR="00663DF2" w:rsidRPr="00663DF2" w:rsidRDefault="00663DF2" w:rsidP="00663DF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 xml:space="preserve">71 Prihodi od nefin. imovine i nadoknade šteta s osnova </w:t>
            </w:r>
            <w:proofErr w:type="spellStart"/>
            <w:r w:rsidRPr="00663DF2">
              <w:rPr>
                <w:rFonts w:ascii="Calibri" w:eastAsia="Times New Roman" w:hAnsi="Calibri" w:cs="Calibri"/>
                <w:lang w:eastAsia="hr-HR"/>
              </w:rPr>
              <w:t>osig</w:t>
            </w:r>
            <w:proofErr w:type="spellEnd"/>
            <w:r w:rsidRPr="00663DF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41B5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168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AFF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lang w:eastAsia="hr-HR"/>
              </w:rPr>
              <w:t>150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8B0D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3B26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214F" w14:textId="77777777" w:rsidR="00663DF2" w:rsidRPr="00663DF2" w:rsidRDefault="00663DF2" w:rsidP="0066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3DF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14:paraId="1518ADE6" w14:textId="77777777" w:rsidR="00663DF2" w:rsidRPr="00E939A8" w:rsidRDefault="00663DF2" w:rsidP="00624C1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2D9D5C" w14:textId="77777777" w:rsidR="00B17C7D" w:rsidRDefault="002B35C1" w:rsidP="00632A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7D">
        <w:rPr>
          <w:rFonts w:ascii="Times New Roman" w:hAnsi="Times New Roman" w:cs="Times New Roman"/>
          <w:sz w:val="24"/>
          <w:szCs w:val="24"/>
        </w:rPr>
        <w:t xml:space="preserve">Veći </w:t>
      </w:r>
      <w:r w:rsidR="00B17C7D" w:rsidRPr="00B17C7D">
        <w:rPr>
          <w:rFonts w:ascii="Times New Roman" w:hAnsi="Times New Roman" w:cs="Times New Roman"/>
          <w:sz w:val="24"/>
          <w:szCs w:val="24"/>
        </w:rPr>
        <w:t xml:space="preserve">planirani </w:t>
      </w:r>
      <w:r w:rsidRPr="00B17C7D">
        <w:rPr>
          <w:rFonts w:ascii="Times New Roman" w:hAnsi="Times New Roman" w:cs="Times New Roman"/>
          <w:sz w:val="24"/>
          <w:szCs w:val="24"/>
        </w:rPr>
        <w:t xml:space="preserve">prihodi po izvoru financiranja 11 posljedica su </w:t>
      </w:r>
      <w:r w:rsidR="00B17C7D" w:rsidRPr="00B17C7D">
        <w:rPr>
          <w:rFonts w:ascii="Times New Roman" w:hAnsi="Times New Roman" w:cs="Times New Roman"/>
          <w:sz w:val="24"/>
          <w:szCs w:val="24"/>
        </w:rPr>
        <w:t>rasta</w:t>
      </w:r>
      <w:r w:rsidRPr="00B17C7D">
        <w:rPr>
          <w:rFonts w:ascii="Times New Roman" w:hAnsi="Times New Roman" w:cs="Times New Roman"/>
          <w:sz w:val="24"/>
          <w:szCs w:val="24"/>
        </w:rPr>
        <w:t xml:space="preserve"> plaća u odnosu na prethodna proma</w:t>
      </w:r>
      <w:r w:rsidR="00B17C7D" w:rsidRPr="00B17C7D">
        <w:rPr>
          <w:rFonts w:ascii="Times New Roman" w:hAnsi="Times New Roman" w:cs="Times New Roman"/>
          <w:sz w:val="24"/>
          <w:szCs w:val="24"/>
        </w:rPr>
        <w:t xml:space="preserve">trana razdoblja te dodatni prihodi vezani za programske ugovore. </w:t>
      </w:r>
    </w:p>
    <w:p w14:paraId="40FFFFE7" w14:textId="77777777" w:rsidR="00B17C7D" w:rsidRDefault="002B35C1" w:rsidP="00632A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7D">
        <w:rPr>
          <w:rFonts w:ascii="Times New Roman" w:hAnsi="Times New Roman" w:cs="Times New Roman"/>
          <w:sz w:val="24"/>
          <w:szCs w:val="24"/>
        </w:rPr>
        <w:t>N</w:t>
      </w:r>
      <w:r w:rsidR="00BE1F59" w:rsidRPr="00B17C7D">
        <w:rPr>
          <w:rFonts w:ascii="Times New Roman" w:hAnsi="Times New Roman" w:cs="Times New Roman"/>
          <w:sz w:val="24"/>
          <w:szCs w:val="24"/>
        </w:rPr>
        <w:t xml:space="preserve">a izvoru </w:t>
      </w:r>
      <w:r w:rsidRPr="00B17C7D">
        <w:rPr>
          <w:rFonts w:ascii="Times New Roman" w:hAnsi="Times New Roman" w:cs="Times New Roman"/>
          <w:sz w:val="24"/>
          <w:szCs w:val="24"/>
        </w:rPr>
        <w:t xml:space="preserve">financiranja </w:t>
      </w:r>
      <w:r w:rsidR="00BE1F59" w:rsidRPr="00B17C7D">
        <w:rPr>
          <w:rFonts w:ascii="Times New Roman" w:hAnsi="Times New Roman" w:cs="Times New Roman"/>
          <w:sz w:val="24"/>
          <w:szCs w:val="24"/>
        </w:rPr>
        <w:t xml:space="preserve">31 </w:t>
      </w:r>
      <w:r w:rsidRPr="00B17C7D">
        <w:rPr>
          <w:rFonts w:ascii="Times New Roman" w:hAnsi="Times New Roman" w:cs="Times New Roman"/>
          <w:sz w:val="24"/>
          <w:szCs w:val="24"/>
        </w:rPr>
        <w:t xml:space="preserve">planirani su manji prihodi u 2026. </w:t>
      </w:r>
      <w:r w:rsidR="00BE1F59" w:rsidRPr="00B17C7D">
        <w:rPr>
          <w:rFonts w:ascii="Times New Roman" w:hAnsi="Times New Roman" w:cs="Times New Roman"/>
          <w:sz w:val="24"/>
          <w:szCs w:val="24"/>
        </w:rPr>
        <w:t xml:space="preserve">zbog </w:t>
      </w:r>
      <w:r w:rsidRPr="00B17C7D">
        <w:rPr>
          <w:rFonts w:ascii="Times New Roman" w:hAnsi="Times New Roman" w:cs="Times New Roman"/>
          <w:sz w:val="24"/>
          <w:szCs w:val="24"/>
        </w:rPr>
        <w:t xml:space="preserve">predviđanja </w:t>
      </w:r>
      <w:r w:rsidR="00BE1F59" w:rsidRPr="00B17C7D">
        <w:rPr>
          <w:rFonts w:ascii="Times New Roman" w:hAnsi="Times New Roman" w:cs="Times New Roman"/>
          <w:sz w:val="24"/>
          <w:szCs w:val="24"/>
        </w:rPr>
        <w:t>manjeg obujma rada na tržištu – stručnog rada.</w:t>
      </w:r>
      <w:r w:rsidRPr="00B17C7D">
        <w:rPr>
          <w:rFonts w:ascii="Times New Roman" w:hAnsi="Times New Roman" w:cs="Times New Roman"/>
          <w:sz w:val="24"/>
          <w:szCs w:val="24"/>
        </w:rPr>
        <w:t xml:space="preserve"> Isto vrijedi i za projekcije prihoda za 2027. i 2028. godinu. </w:t>
      </w:r>
    </w:p>
    <w:p w14:paraId="2A710C06" w14:textId="0EFAA7B2" w:rsidR="00B17C7D" w:rsidRDefault="002B35C1" w:rsidP="00632A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7D">
        <w:rPr>
          <w:rFonts w:ascii="Times New Roman" w:hAnsi="Times New Roman" w:cs="Times New Roman"/>
          <w:sz w:val="24"/>
          <w:szCs w:val="24"/>
        </w:rPr>
        <w:t xml:space="preserve">Veći </w:t>
      </w:r>
      <w:r w:rsidR="00B17C7D" w:rsidRPr="00B17C7D">
        <w:rPr>
          <w:rFonts w:ascii="Times New Roman" w:hAnsi="Times New Roman" w:cs="Times New Roman"/>
          <w:sz w:val="24"/>
          <w:szCs w:val="24"/>
        </w:rPr>
        <w:t xml:space="preserve">planirani </w:t>
      </w:r>
      <w:r w:rsidRPr="00B17C7D">
        <w:rPr>
          <w:rFonts w:ascii="Times New Roman" w:hAnsi="Times New Roman" w:cs="Times New Roman"/>
          <w:sz w:val="24"/>
          <w:szCs w:val="24"/>
        </w:rPr>
        <w:t>prihodi na izvoru financiranja 43 posljedica su metodološke promjene vezane za knjiženje 15% prihoda koji pripadaju SVU, a koji su se u prethodnom planu prikazivali kao obveza za tuđe naplaćene prihode.</w:t>
      </w:r>
      <w:r w:rsidR="00BE1F59" w:rsidRPr="00B17C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B4ACC" w14:textId="387174E9" w:rsidR="00B17C7D" w:rsidRDefault="00B17C7D" w:rsidP="00632A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C7D">
        <w:rPr>
          <w:rFonts w:ascii="Times New Roman" w:hAnsi="Times New Roman" w:cs="Times New Roman"/>
          <w:sz w:val="24"/>
          <w:szCs w:val="24"/>
        </w:rPr>
        <w:t xml:space="preserve">Izvor financiranja 50 odnosi se na prihode od Hrvatske zaklade za znanost. Navedeni prihod se, u skladu s metodološkim uputama za planiranje, u prethodnim razdobljima planirao na izvoru financiranja 52. </w:t>
      </w:r>
    </w:p>
    <w:p w14:paraId="739EF1C6" w14:textId="30937DF0" w:rsidR="00B17C7D" w:rsidRPr="008D6412" w:rsidRDefault="008D6412" w:rsidP="00632A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12">
        <w:rPr>
          <w:rFonts w:ascii="Times New Roman" w:hAnsi="Times New Roman" w:cs="Times New Roman"/>
          <w:sz w:val="24"/>
          <w:szCs w:val="24"/>
        </w:rPr>
        <w:t xml:space="preserve">Na izvoru financiranja 533 planirani su EU projekti koji su u prethodnom planiranju bili vezani za izvor financiranja 51, a sve u skladu s </w:t>
      </w:r>
      <w:r>
        <w:rPr>
          <w:rFonts w:ascii="Times New Roman" w:hAnsi="Times New Roman" w:cs="Times New Roman"/>
          <w:sz w:val="24"/>
          <w:szCs w:val="24"/>
        </w:rPr>
        <w:t>važećom</w:t>
      </w:r>
      <w:r w:rsidRPr="008D6412">
        <w:rPr>
          <w:rFonts w:ascii="Times New Roman" w:hAnsi="Times New Roman" w:cs="Times New Roman"/>
          <w:sz w:val="24"/>
          <w:szCs w:val="24"/>
        </w:rPr>
        <w:t xml:space="preserve"> metodološkom uputom za planiranje.</w:t>
      </w:r>
    </w:p>
    <w:p w14:paraId="536869A6" w14:textId="6EA36693" w:rsidR="00B17C7D" w:rsidRDefault="00B17C7D" w:rsidP="00632A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metodološkom uputom, na izvoru financiranja 563 planirani su EU projekti koji su u prethodnim razdobljima planirani na drugim izvorima financir</w:t>
      </w:r>
      <w:r w:rsidR="006F2822">
        <w:rPr>
          <w:rFonts w:ascii="Times New Roman" w:hAnsi="Times New Roman" w:cs="Times New Roman"/>
          <w:sz w:val="24"/>
          <w:szCs w:val="24"/>
        </w:rPr>
        <w:t>anja (ponajviše na izvoru financiranja 52 i 61).</w:t>
      </w:r>
      <w:r w:rsidR="00392F13">
        <w:rPr>
          <w:rFonts w:ascii="Times New Roman" w:hAnsi="Times New Roman" w:cs="Times New Roman"/>
          <w:sz w:val="24"/>
          <w:szCs w:val="24"/>
        </w:rPr>
        <w:t xml:space="preserve"> Iz toga proizlazi i značajno povećanje u odnosu na prethodno promatrano razdoblje.</w:t>
      </w:r>
    </w:p>
    <w:p w14:paraId="0DA2FC95" w14:textId="5F5E71F3" w:rsidR="00392F13" w:rsidRDefault="00392F13" w:rsidP="00632A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financiranja 581 planiran je prihod koji se odnosi na prijenos sredstava od HRZZ RKMI </w:t>
      </w:r>
      <w:r w:rsidR="008D6412">
        <w:rPr>
          <w:rFonts w:ascii="Times New Roman" w:hAnsi="Times New Roman" w:cs="Times New Roman"/>
          <w:sz w:val="24"/>
          <w:szCs w:val="24"/>
        </w:rPr>
        <w:t>iz Mehanizma za oporavak i otpornost.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F6E67" w14:textId="724026E9" w:rsidR="009023F1" w:rsidRDefault="009023F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A1">
        <w:rPr>
          <w:rFonts w:ascii="Times New Roman" w:hAnsi="Times New Roman" w:cs="Times New Roman"/>
          <w:sz w:val="24"/>
          <w:szCs w:val="24"/>
        </w:rPr>
        <w:t xml:space="preserve">U </w:t>
      </w:r>
      <w:r w:rsidR="005722A3" w:rsidRPr="000842A1">
        <w:rPr>
          <w:rFonts w:ascii="Times New Roman" w:hAnsi="Times New Roman" w:cs="Times New Roman"/>
          <w:sz w:val="24"/>
          <w:szCs w:val="24"/>
        </w:rPr>
        <w:t xml:space="preserve">financijskom planu </w:t>
      </w:r>
      <w:r w:rsidRPr="000842A1">
        <w:rPr>
          <w:rFonts w:ascii="Times New Roman" w:hAnsi="Times New Roman" w:cs="Times New Roman"/>
          <w:sz w:val="24"/>
          <w:szCs w:val="24"/>
        </w:rPr>
        <w:t xml:space="preserve">nisu </w:t>
      </w:r>
      <w:r w:rsidR="0025155E" w:rsidRPr="000842A1">
        <w:rPr>
          <w:rFonts w:ascii="Times New Roman" w:hAnsi="Times New Roman" w:cs="Times New Roman"/>
          <w:sz w:val="24"/>
          <w:szCs w:val="24"/>
        </w:rPr>
        <w:t xml:space="preserve">iskazani </w:t>
      </w:r>
      <w:r w:rsidRPr="000842A1">
        <w:rPr>
          <w:rFonts w:ascii="Times New Roman" w:hAnsi="Times New Roman" w:cs="Times New Roman"/>
          <w:sz w:val="24"/>
          <w:szCs w:val="24"/>
        </w:rPr>
        <w:t xml:space="preserve">primici jer se </w:t>
      </w:r>
      <w:r w:rsidR="0025155E" w:rsidRPr="000842A1">
        <w:rPr>
          <w:rFonts w:ascii="Times New Roman" w:hAnsi="Times New Roman" w:cs="Times New Roman"/>
          <w:sz w:val="24"/>
          <w:szCs w:val="24"/>
        </w:rPr>
        <w:t>u navedenom razdoblju ne planira zaduživanje.</w:t>
      </w:r>
    </w:p>
    <w:p w14:paraId="2221BF5E" w14:textId="77777777" w:rsidR="00FC1071" w:rsidRPr="000842A1" w:rsidRDefault="00FC107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B2DA7" w14:textId="77777777" w:rsidR="00F471E7" w:rsidRPr="000842A1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2A1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52A3170A" w14:textId="5C976492" w:rsidR="00E74D93" w:rsidRDefault="001C713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A1">
        <w:rPr>
          <w:rFonts w:ascii="Times New Roman" w:hAnsi="Times New Roman" w:cs="Times New Roman"/>
          <w:sz w:val="24"/>
          <w:szCs w:val="24"/>
        </w:rPr>
        <w:t xml:space="preserve">Ukupni planirani rashodi </w:t>
      </w:r>
      <w:r w:rsidR="00663DF2">
        <w:rPr>
          <w:rFonts w:ascii="Times New Roman" w:hAnsi="Times New Roman" w:cs="Times New Roman"/>
          <w:sz w:val="24"/>
          <w:szCs w:val="24"/>
        </w:rPr>
        <w:t xml:space="preserve">Fakulteta </w:t>
      </w:r>
      <w:r w:rsidRPr="000842A1">
        <w:rPr>
          <w:rFonts w:ascii="Times New Roman" w:hAnsi="Times New Roman" w:cs="Times New Roman"/>
          <w:sz w:val="24"/>
          <w:szCs w:val="24"/>
        </w:rPr>
        <w:t xml:space="preserve">po </w:t>
      </w:r>
      <w:r w:rsidR="00663DF2">
        <w:rPr>
          <w:rFonts w:ascii="Times New Roman" w:hAnsi="Times New Roman" w:cs="Times New Roman"/>
          <w:sz w:val="24"/>
          <w:szCs w:val="24"/>
        </w:rPr>
        <w:t>izvorima financiranja</w:t>
      </w:r>
      <w:r w:rsidRPr="000842A1">
        <w:rPr>
          <w:rFonts w:ascii="Times New Roman" w:hAnsi="Times New Roman" w:cs="Times New Roman"/>
          <w:sz w:val="24"/>
          <w:szCs w:val="24"/>
        </w:rPr>
        <w:t xml:space="preserve"> prikazani su u sljedećoj tablici: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249"/>
        <w:gridCol w:w="1171"/>
        <w:gridCol w:w="1177"/>
        <w:gridCol w:w="1226"/>
        <w:gridCol w:w="1288"/>
        <w:gridCol w:w="1288"/>
      </w:tblGrid>
      <w:tr w:rsidR="003E3E19" w:rsidRPr="003E3E19" w14:paraId="35E086F3" w14:textId="77777777" w:rsidTr="003E3E1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6AE7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19D904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A731AB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291DFA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6FC3C8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B6AB55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PROJEKCIJA 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D7ABA3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PROJEKCIJA 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2028.</w:t>
            </w:r>
          </w:p>
        </w:tc>
      </w:tr>
      <w:tr w:rsidR="003E3E19" w:rsidRPr="003E3E19" w14:paraId="10938BEF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DFFD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8E99DE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B1B2E4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28A094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5401C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992CB0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456D1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3E3E19" w:rsidRPr="003E3E19" w14:paraId="6DAAA96C" w14:textId="77777777" w:rsidTr="003E3E1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AFB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53C9C7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70B2C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7.056.167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87742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9.280.361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80D42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10.123.563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5825BA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9.199.407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AC1B9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8.671.657</w:t>
            </w:r>
          </w:p>
        </w:tc>
      </w:tr>
      <w:tr w:rsidR="003E3E19" w:rsidRPr="003E3E19" w14:paraId="11F6AAB6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77F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0F93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7A3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5.450.234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FEC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5.816.515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EDD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6.435.127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FB6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6.498.209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2FC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6.555.463</w:t>
            </w:r>
          </w:p>
        </w:tc>
      </w:tr>
      <w:tr w:rsidR="003E3E19" w:rsidRPr="003E3E19" w14:paraId="5894DD2E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66C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30D0" w14:textId="77777777" w:rsidR="003E3E19" w:rsidRPr="003E3E19" w:rsidRDefault="003E3E19" w:rsidP="003E3E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4C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5.450.234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079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5.816.515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155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6.435.127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82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6.498.209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F7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6.555.463</w:t>
            </w:r>
          </w:p>
        </w:tc>
      </w:tr>
      <w:tr w:rsidR="003E3E19" w:rsidRPr="003E3E19" w14:paraId="354F7E90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EF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1118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3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86C1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544.649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8D6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605.850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7D6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799.100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3E2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799.100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0E3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799.100</w:t>
            </w:r>
          </w:p>
        </w:tc>
      </w:tr>
      <w:tr w:rsidR="003E3E19" w:rsidRPr="003E3E19" w14:paraId="5F5B2C5F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317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127F" w14:textId="77777777" w:rsidR="003E3E19" w:rsidRPr="003E3E19" w:rsidRDefault="003E3E19" w:rsidP="003E3E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31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666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544.649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11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605.850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4A4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799.100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87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799.100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A7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799.100</w:t>
            </w:r>
          </w:p>
        </w:tc>
      </w:tr>
      <w:tr w:rsidR="003E3E19" w:rsidRPr="003E3E19" w14:paraId="5C0789B4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283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329A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4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2F9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514.382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62A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529.500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07C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607.300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C4E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607.300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705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607.300</w:t>
            </w:r>
          </w:p>
        </w:tc>
      </w:tr>
      <w:tr w:rsidR="003E3E19" w:rsidRPr="003E3E19" w14:paraId="71EDAC23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EE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B598" w14:textId="77777777" w:rsidR="003E3E19" w:rsidRPr="003E3E19" w:rsidRDefault="003E3E19" w:rsidP="003E3E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 xml:space="preserve">43  Prihodi za posebne namjene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727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514.382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EF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529.500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F37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607.300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4E15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607.300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42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607.300</w:t>
            </w:r>
          </w:p>
        </w:tc>
      </w:tr>
      <w:tr w:rsidR="003E3E19" w:rsidRPr="003E3E19" w14:paraId="20ED4EC3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35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4841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5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C72C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528.537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A97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1.965.796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1DB1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2.282.036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DDC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1.294.798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EF6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709.794</w:t>
            </w:r>
          </w:p>
        </w:tc>
      </w:tr>
      <w:tr w:rsidR="003E3E19" w:rsidRPr="003E3E19" w14:paraId="35C9EC68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A7C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4100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Pomoći iz DP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818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F56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7CC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196.550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269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111.550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C36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86.400</w:t>
            </w:r>
          </w:p>
        </w:tc>
      </w:tr>
      <w:tr w:rsidR="003E3E19" w:rsidRPr="003E3E19" w14:paraId="273591D6" w14:textId="77777777" w:rsidTr="003E3E1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F25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5E5C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5011 Pomoći iz državnog proračuna kroz opće prihode i primitke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A09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073C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6EDA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196.550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63C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111.550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C20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86.400</w:t>
            </w:r>
          </w:p>
        </w:tc>
      </w:tr>
      <w:tr w:rsidR="003E3E19" w:rsidRPr="003E3E19" w14:paraId="1A96F14B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BF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7388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Programi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DD3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151.622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FC7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963.475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D5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BAA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E4F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</w:tr>
      <w:tr w:rsidR="003E3E19" w:rsidRPr="003E3E19" w14:paraId="0853FE2C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780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7DB6" w14:textId="77777777" w:rsidR="003E3E19" w:rsidRPr="003E3E19" w:rsidRDefault="003E3E19" w:rsidP="003E3E1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52 Ostale pomoći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687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330.012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68C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1.002.321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71B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586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3B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</w:tr>
      <w:tr w:rsidR="003E3E19" w:rsidRPr="003E3E19" w14:paraId="3A15DEB3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91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3C06" w14:textId="77777777" w:rsidR="003E3E19" w:rsidRPr="003E3E19" w:rsidRDefault="003E3E19" w:rsidP="003E3E1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Ostale darovnice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8CC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C3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50B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77.011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01BA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120.874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0B7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102.284</w:t>
            </w:r>
          </w:p>
        </w:tc>
      </w:tr>
      <w:tr w:rsidR="003E3E19" w:rsidRPr="003E3E19" w14:paraId="471D8659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64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F60C" w14:textId="77777777" w:rsidR="003E3E19" w:rsidRPr="003E3E19" w:rsidRDefault="003E3E19" w:rsidP="003E3E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533 Ostale darovnice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05B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679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BC5B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77.011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CA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120.874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4B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102.284</w:t>
            </w:r>
          </w:p>
        </w:tc>
      </w:tr>
      <w:tr w:rsidR="003E3E19" w:rsidRPr="003E3E19" w14:paraId="17878649" w14:textId="77777777" w:rsidTr="003E3E1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E45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C50C" w14:textId="77777777" w:rsidR="003E3E19" w:rsidRPr="003E3E19" w:rsidRDefault="003E3E19" w:rsidP="003E3E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563 Europski fond za regionalni razvoj (EFRR)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647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46.903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A32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40D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1.819.050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ABD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890.849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C14C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349.585</w:t>
            </w:r>
          </w:p>
        </w:tc>
      </w:tr>
      <w:tr w:rsidR="003E3E19" w:rsidRPr="003E3E19" w14:paraId="0060A5DA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3C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7234" w14:textId="77777777" w:rsidR="003E3E19" w:rsidRPr="003E3E19" w:rsidRDefault="003E3E19" w:rsidP="003E3E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581 Mehanizam za oporavak i otpornost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1E7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28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E99C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189.425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D1B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171.525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E0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171.525</w:t>
            </w:r>
          </w:p>
        </w:tc>
      </w:tr>
      <w:tr w:rsidR="003E3E19" w:rsidRPr="003E3E19" w14:paraId="6AA201F5" w14:textId="77777777" w:rsidTr="003E3E1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BDA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B1C0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0CD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18.365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5EE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362.700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0EA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CA4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FD6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</w:tr>
      <w:tr w:rsidR="003E3E19" w:rsidRPr="003E3E19" w14:paraId="44AD5783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92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559C" w14:textId="77777777" w:rsidR="003E3E19" w:rsidRPr="003E3E19" w:rsidRDefault="003E3E19" w:rsidP="003E3E1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 xml:space="preserve">61 Donacije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38F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18.365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EF6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362.700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6CC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3CD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19A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14:paraId="36FA279B" w14:textId="35CE34BC" w:rsidR="00522FA0" w:rsidRDefault="00522FA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62311" w14:textId="60E5F0F2" w:rsidR="003E3E19" w:rsidRPr="00D03213" w:rsidRDefault="003E3E19" w:rsidP="003E3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Veći planirani </w:t>
      </w:r>
      <w:r w:rsidR="00D03213"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izvoru financiranja 11 posljedica su rasta plaća u odnosu na prethodna promatrana razdoblja te dodatni </w:t>
      </w:r>
      <w:r w:rsidR="00D03213"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</w:t>
      </w:r>
      <w:r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vezani za programske ugovore. </w:t>
      </w:r>
    </w:p>
    <w:p w14:paraId="322C0710" w14:textId="05C11B86" w:rsidR="003E3E19" w:rsidRPr="00D03213" w:rsidRDefault="003E3E19" w:rsidP="003E3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izvoru financiranja 31 planirani </w:t>
      </w:r>
      <w:r w:rsidR="00D03213"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2026. </w:t>
      </w:r>
      <w:r w:rsidR="00D03213"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>povezani su uglavnom s intelektualnim uslugama od rada na tržištu.</w:t>
      </w:r>
      <w:r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Isto vrijedi i za projekcije </w:t>
      </w:r>
      <w:r w:rsidR="00D03213">
        <w:rPr>
          <w:rFonts w:ascii="Times New Roman" w:hAnsi="Times New Roman" w:cs="Times New Roman"/>
          <w:color w:val="000000" w:themeColor="text1"/>
          <w:sz w:val="24"/>
          <w:szCs w:val="24"/>
        </w:rPr>
        <w:t>rashoda</w:t>
      </w:r>
      <w:r w:rsidRPr="00D03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2027. i 2028. godinu. </w:t>
      </w:r>
    </w:p>
    <w:p w14:paraId="5E17BA04" w14:textId="4BBEF829" w:rsidR="003E3E19" w:rsidRPr="00430F6A" w:rsidRDefault="003E3E19" w:rsidP="003E3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Veći planirani </w:t>
      </w:r>
      <w:r w:rsidR="00D03213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izvoru financiranja 43 posljedica su metodološke promjene vezane za knjiženje 15% p</w:t>
      </w:r>
      <w:r w:rsidR="00D03213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rihoda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školarina 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koji pripadaju SVU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prethodnom planu 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navedeni prihodi 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prikazivali 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se 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kao obveza za tuđe naplaćene prihode</w:t>
      </w:r>
      <w:r w:rsidR="00D03213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sada predstavljaju rashod.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48170D" w14:textId="4D618649" w:rsidR="003E3E19" w:rsidRPr="00430F6A" w:rsidRDefault="003E3E19" w:rsidP="003E3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financiranja 50 odnosi se na 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rashode vezane za realizaciju projekata 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Hrvatske zaklade za znanost. Navedeni </w:t>
      </w:r>
      <w:r w:rsidR="00430F6A"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>rashod</w:t>
      </w:r>
      <w:r w:rsidRPr="00430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se, u skladu s metodološkim uputama za planiranje, u prethodnim razdobljima planirao na izvoru financiranja 52. </w:t>
      </w:r>
    </w:p>
    <w:p w14:paraId="1BA92145" w14:textId="2BFDA445" w:rsidR="003E3E19" w:rsidRPr="00F22C67" w:rsidRDefault="003E3E19" w:rsidP="003E3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izvoru financiranja 533 planirani su </w:t>
      </w:r>
      <w:r w:rsidR="00F22C67"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po </w:t>
      </w:r>
      <w:r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>EU projekti</w:t>
      </w:r>
      <w:r w:rsidR="00F22C67"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u prethodnom planiranju bili vezani za izvor financiranja 51, a sve u skladu s važećom metodološkom uputom za planiranje.</w:t>
      </w:r>
    </w:p>
    <w:p w14:paraId="426E1BD9" w14:textId="3E29E839" w:rsidR="003E3E19" w:rsidRPr="00F22C67" w:rsidRDefault="003E3E19" w:rsidP="003E3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skladu s metodološkom uputom, na izvoru financiranja 563 planirani su </w:t>
      </w:r>
      <w:r w:rsidR="00F22C67"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</w:t>
      </w:r>
      <w:r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>EU projekt</w:t>
      </w:r>
      <w:r w:rsidR="00F22C67"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u prethodnim razdobljima planirani na drugim izvorima financiranja (ponajviše na izvoru financiranja 52 i 61). Iz toga proizlazi i značajno povećanje </w:t>
      </w:r>
      <w:r w:rsidR="00F22C67"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rashoda </w:t>
      </w:r>
      <w:r w:rsidRPr="00F22C67">
        <w:rPr>
          <w:rFonts w:ascii="Times New Roman" w:hAnsi="Times New Roman" w:cs="Times New Roman"/>
          <w:color w:val="000000" w:themeColor="text1"/>
          <w:sz w:val="24"/>
          <w:szCs w:val="24"/>
        </w:rPr>
        <w:t>u odnosu na prethodno promatrano razdoblje.</w:t>
      </w:r>
    </w:p>
    <w:p w14:paraId="152F2E20" w14:textId="0CA74904" w:rsidR="003E3E19" w:rsidRPr="009A5AD4" w:rsidRDefault="003E3E19" w:rsidP="003E3E1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 izvoru financiranja 581 planiran je </w:t>
      </w:r>
      <w:r w:rsidR="009A5AD4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rashod</w:t>
      </w: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</w:t>
      </w:r>
      <w:r w:rsidR="009A5AD4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vezan za realizaciju aktivnosti projekta</w:t>
      </w: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HRZZ RKMI iz Mehanizma za oporavak i otpornost. </w:t>
      </w:r>
    </w:p>
    <w:p w14:paraId="4E093061" w14:textId="77777777" w:rsidR="003E3E19" w:rsidRPr="000842A1" w:rsidRDefault="003E3E19" w:rsidP="003E3E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A1">
        <w:rPr>
          <w:rFonts w:ascii="Times New Roman" w:hAnsi="Times New Roman" w:cs="Times New Roman"/>
          <w:sz w:val="24"/>
          <w:szCs w:val="24"/>
        </w:rPr>
        <w:t>U financijskom planu nisu iskazani primici jer se u navedenom razdoblju ne planira zaduživanje.</w:t>
      </w:r>
    </w:p>
    <w:p w14:paraId="4A450E0E" w14:textId="50725747" w:rsidR="003E3E19" w:rsidRPr="00B24B76" w:rsidRDefault="003E3E19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B76">
        <w:rPr>
          <w:rFonts w:ascii="Times New Roman" w:hAnsi="Times New Roman" w:cs="Times New Roman"/>
          <w:color w:val="000000" w:themeColor="text1"/>
          <w:sz w:val="24"/>
          <w:szCs w:val="24"/>
        </w:rPr>
        <w:t>Planirani rashodi po ekonomskoj klasifikaciji prikazani su u sljedećoj tablici: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"/>
        <w:gridCol w:w="440"/>
        <w:gridCol w:w="2171"/>
        <w:gridCol w:w="1171"/>
        <w:gridCol w:w="1150"/>
        <w:gridCol w:w="1226"/>
        <w:gridCol w:w="1288"/>
        <w:gridCol w:w="1288"/>
      </w:tblGrid>
      <w:tr w:rsidR="003E3E19" w:rsidRPr="003E3E19" w14:paraId="12212583" w14:textId="77777777" w:rsidTr="003E3E19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750A220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688802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367B2A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1FA3D9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DD680B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PROJEKCIJA 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ED27EA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PROJEKCIJA </w:t>
            </w: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2028.</w:t>
            </w:r>
          </w:p>
        </w:tc>
      </w:tr>
      <w:tr w:rsidR="003E3E19" w:rsidRPr="003E3E19" w14:paraId="01B11C24" w14:textId="77777777" w:rsidTr="003E3E19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CA8BC7A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535C68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0CAB37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1147FB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032A59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7C5AB9" w14:textId="77777777" w:rsidR="003E3E19" w:rsidRPr="003E3E19" w:rsidRDefault="003E3E19" w:rsidP="003E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3E3E19" w:rsidRPr="003E3E19" w14:paraId="4BB96B18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914379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D61F23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754DF3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3C41B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7.056.167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B2F99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9.280.361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1E722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10.123.563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0DD02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9.199.407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F84D4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8.671.657</w:t>
            </w:r>
          </w:p>
        </w:tc>
      </w:tr>
      <w:tr w:rsidR="003E3E19" w:rsidRPr="003E3E19" w14:paraId="5860304E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4A71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98E9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DD8A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C821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6.847.720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816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8.813.436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A64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9.823.588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E08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8.988.032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D39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8.472.132</w:t>
            </w:r>
          </w:p>
        </w:tc>
      </w:tr>
      <w:tr w:rsidR="003E3E19" w:rsidRPr="003E3E19" w14:paraId="13A3504D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021D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144F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0B9E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BF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5.334.000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58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6.159.147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0C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6.553.786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970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6.386.071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FF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6.158.354</w:t>
            </w:r>
          </w:p>
        </w:tc>
      </w:tr>
      <w:tr w:rsidR="003E3E19" w:rsidRPr="003E3E19" w14:paraId="3A6B7F5F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5756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F7561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DCE2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B15A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1.256.885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AF1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1.923.548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3C8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2.294.153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CB9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2.117.710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480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2.063.727</w:t>
            </w:r>
          </w:p>
        </w:tc>
      </w:tr>
      <w:tr w:rsidR="003E3E19" w:rsidRPr="003E3E19" w14:paraId="31EE7E14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3681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1C847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4EB0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C2B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F1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4.741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0B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D63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E0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3.923</w:t>
            </w:r>
          </w:p>
        </w:tc>
      </w:tr>
      <w:tr w:rsidR="003E3E19" w:rsidRPr="003E3E19" w14:paraId="3D05B069" w14:textId="77777777" w:rsidTr="003E3E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79644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6FBE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98FA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773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23.483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CB3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E0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FA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DAB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3E3E19" w:rsidRPr="003E3E19" w14:paraId="4606CBC9" w14:textId="77777777" w:rsidTr="003E3E1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D8C81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FAF8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C839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FB2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136.319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468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CC2A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948.149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B4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446.351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B36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217.485</w:t>
            </w:r>
          </w:p>
        </w:tc>
      </w:tr>
      <w:tr w:rsidR="003E3E19" w:rsidRPr="003E3E19" w14:paraId="67B18C60" w14:textId="77777777" w:rsidTr="003E3E1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AA4D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FC00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7665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FE3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17.708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A78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D9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0C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E35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17.000</w:t>
            </w:r>
          </w:p>
        </w:tc>
      </w:tr>
      <w:tr w:rsidR="003E3E19" w:rsidRPr="003E3E19" w14:paraId="5410768F" w14:textId="77777777" w:rsidTr="003E3E1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290D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99F5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3BB9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FB74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75.717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36B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9DEA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3F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D17D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11.643</w:t>
            </w:r>
          </w:p>
        </w:tc>
      </w:tr>
      <w:tr w:rsidR="003E3E19" w:rsidRPr="003E3E19" w14:paraId="249C9D9A" w14:textId="77777777" w:rsidTr="003E3E1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3719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8A2E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E738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2762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208.447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C4D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466.925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A86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299.975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3CB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211.375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8628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b/>
                <w:bCs/>
                <w:lang w:eastAsia="hr-HR"/>
              </w:rPr>
              <w:t>199.525</w:t>
            </w:r>
          </w:p>
        </w:tc>
      </w:tr>
      <w:tr w:rsidR="003E3E19" w:rsidRPr="003E3E19" w14:paraId="1ED8B442" w14:textId="77777777" w:rsidTr="003E3E1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D418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6A92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3251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 xml:space="preserve">Rashodi za nabavu </w:t>
            </w:r>
            <w:proofErr w:type="spellStart"/>
            <w:r w:rsidRPr="003E3E19">
              <w:rPr>
                <w:rFonts w:ascii="Calibri" w:eastAsia="Times New Roman" w:hAnsi="Calibri" w:cs="Calibri"/>
                <w:lang w:eastAsia="hr-HR"/>
              </w:rPr>
              <w:t>neproizvedene</w:t>
            </w:r>
            <w:proofErr w:type="spellEnd"/>
            <w:r w:rsidRPr="003E3E19">
              <w:rPr>
                <w:rFonts w:ascii="Calibri" w:eastAsia="Times New Roman" w:hAnsi="Calibri" w:cs="Calibri"/>
                <w:lang w:eastAsia="hr-HR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7A5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9.728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3F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767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EA5C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B3A6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2.000</w:t>
            </w:r>
          </w:p>
        </w:tc>
      </w:tr>
      <w:tr w:rsidR="003E3E19" w:rsidRPr="003E3E19" w14:paraId="3963D9FF" w14:textId="77777777" w:rsidTr="003E3E1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105B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5EBB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0685" w14:textId="77777777" w:rsidR="003E3E19" w:rsidRPr="003E3E19" w:rsidRDefault="003E3E19" w:rsidP="003E3E1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0D4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198.719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663F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lang w:eastAsia="hr-HR"/>
              </w:rPr>
              <w:t>448.425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A7E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297.975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909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209.375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273" w14:textId="77777777" w:rsidR="003E3E19" w:rsidRPr="003E3E19" w:rsidRDefault="003E3E19" w:rsidP="003E3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3E19">
              <w:rPr>
                <w:rFonts w:ascii="Calibri" w:eastAsia="Times New Roman" w:hAnsi="Calibri" w:cs="Calibri"/>
                <w:color w:val="000000"/>
                <w:lang w:eastAsia="hr-HR"/>
              </w:rPr>
              <w:t>197.525</w:t>
            </w:r>
          </w:p>
        </w:tc>
      </w:tr>
    </w:tbl>
    <w:p w14:paraId="361D585E" w14:textId="77777777" w:rsidR="00FC1071" w:rsidRDefault="00FC1071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8E9E2" w14:textId="5B967542" w:rsidR="00F7676B" w:rsidRPr="009A5AD4" w:rsidRDefault="000230B9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Najznačajniju kategoriju rashoda </w:t>
      </w:r>
      <w:r w:rsidR="00C02F2F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0842A1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02F2F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predstavljaju rashodi za zaposlene koji su planirani na razini </w:t>
      </w:r>
      <w:r w:rsidR="00C02F2F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A9600B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5AD4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553</w:t>
      </w: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5AD4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>786</w:t>
      </w:r>
      <w:r w:rsidR="00A9600B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</w:t>
      </w: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mijenjali </w:t>
      </w:r>
      <w:r w:rsidR="00A9600B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se </w:t>
      </w:r>
      <w:r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E63DA3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skladu </w:t>
      </w:r>
      <w:r w:rsidR="009A5AD4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E63DA3" w:rsidRPr="009A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zakonodavnim okvirom za znanost i visoko obrazovanje. </w:t>
      </w:r>
    </w:p>
    <w:p w14:paraId="78C46FA5" w14:textId="77777777" w:rsidR="00E21298" w:rsidRDefault="00C02F2F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>Najznačajniju stavku materijalnih rashoda predstavljaju intelektualne i osobne usluge</w:t>
      </w:r>
      <w:r w:rsidR="00E63DA3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koje se dijelom odnose na stručni rad, održavanje nastave i intelektualne usluge vezan</w:t>
      </w:r>
      <w:r w:rsidR="00E21298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63DA3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angažman na EU projektima. </w:t>
      </w:r>
    </w:p>
    <w:p w14:paraId="7DF12C29" w14:textId="012DB04B" w:rsidR="00221B90" w:rsidRDefault="00E63DA3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Značajnu stavku planiranih rashoda </w:t>
      </w:r>
      <w:r w:rsidR="00F7676B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202</w:t>
      </w:r>
      <w:r w:rsidR="00E21298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7676B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</w:t>
      </w:r>
      <w:r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čine i tekuće pomoći temeljem prijenosa EU sredstava </w:t>
      </w:r>
      <w:r w:rsidR="00E21298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>po EU projektima</w:t>
      </w:r>
      <w:r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01512" w:rsidRPr="00E21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D0D0D6" w14:textId="2872FF0F" w:rsidR="006034C1" w:rsidRPr="00E21298" w:rsidRDefault="006034C1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Rashodi za nabavu dugotrajne nefinancijske imovine planirani su u manjem iznosu u odnosu na prethodno izvještajno razdoblje zbog relativno dobro obnovljene računalne i uredske opreme.</w:t>
      </w:r>
    </w:p>
    <w:p w14:paraId="28380F6A" w14:textId="77777777" w:rsidR="001C7130" w:rsidRPr="00A60F49" w:rsidRDefault="00AF42A3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F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 financijskom planu za promatrano razdoblje nisu planirani izdaci. </w:t>
      </w:r>
      <w:r w:rsidR="00C01512" w:rsidRPr="00A60F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C7130" w:rsidRPr="00A60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etaljno obrazloženje </w:t>
      </w:r>
      <w:r w:rsidR="00C01512" w:rsidRPr="00A60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rashoda </w:t>
      </w:r>
      <w:r w:rsidR="001C7130" w:rsidRPr="00A60F49">
        <w:rPr>
          <w:rFonts w:ascii="Times New Roman" w:hAnsi="Times New Roman" w:cs="Times New Roman"/>
          <w:color w:val="000000" w:themeColor="text1"/>
          <w:sz w:val="24"/>
          <w:szCs w:val="24"/>
        </w:rPr>
        <w:t>po aktivnostima i projektima daje se u obrazloženju posebnog dijela financijskog plana.</w:t>
      </w:r>
    </w:p>
    <w:p w14:paraId="65003654" w14:textId="77777777" w:rsidR="00ED1B38" w:rsidRDefault="00ED1B38" w:rsidP="00624C1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B42C5A" w14:textId="2FF4FFA5" w:rsidR="00F471E7" w:rsidRPr="0071078C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07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PRIJENOS SREDSTAVA IZ PRETHODNE I U SLJEDEĆU GODINU</w:t>
      </w:r>
    </w:p>
    <w:p w14:paraId="6016402D" w14:textId="14E5F4E8" w:rsidR="00C01512" w:rsidRPr="000A2A00" w:rsidRDefault="00C01512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>Za 202</w:t>
      </w:r>
      <w:r w:rsidR="0071078C"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>. godinu planiran je prijenos sredstava iz prethodne godine</w:t>
      </w:r>
      <w:r w:rsidR="00BE4EAF"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(donos)</w:t>
      </w:r>
      <w:r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ukupnom iznosu </w:t>
      </w:r>
      <w:r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0A2A00"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>694</w:t>
      </w:r>
      <w:r w:rsidR="008566AC"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2A00"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>795</w:t>
      </w:r>
      <w:r w:rsidR="008566AC"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i to po sljedećim izvorima financiranja:</w:t>
      </w:r>
    </w:p>
    <w:p w14:paraId="50A8E320" w14:textId="705A676E" w:rsidR="00C01512" w:rsidRPr="006B0D1D" w:rsidRDefault="00C01512" w:rsidP="00C0151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Izvor 31 –</w:t>
      </w:r>
      <w:r w:rsidR="000A2A00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Vlastiti prihodi: </w:t>
      </w:r>
      <w:r w:rsidR="006B0D1D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157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0D1D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590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7A1E2839" w14:textId="3BA621C0" w:rsidR="00C01512" w:rsidRPr="006B0D1D" w:rsidRDefault="00C01512" w:rsidP="00C0151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43 </w:t>
      </w:r>
      <w:r w:rsidR="008566AC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Prihodi za posebne namjene: </w:t>
      </w:r>
      <w:r w:rsidR="008C084D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B0D1D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91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0D1D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900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41A2E910" w14:textId="413085B7" w:rsidR="000A2A00" w:rsidRPr="006B0D1D" w:rsidRDefault="000A2A00" w:rsidP="00C0151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50 - 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Pomoći iz DP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B0D1D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72.600 EUR</w:t>
      </w:r>
    </w:p>
    <w:p w14:paraId="71FA1E98" w14:textId="3CAC94B2" w:rsidR="00C01512" w:rsidRPr="006B0D1D" w:rsidRDefault="00C01512" w:rsidP="00C0151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Izvor 5</w:t>
      </w:r>
      <w:r w:rsidR="000A2A00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A2A00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Ostale darovnice</w:t>
      </w:r>
      <w:r w:rsidR="008566AC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B0D1D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71.811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2374B238" w14:textId="6E1E3926" w:rsidR="009302C2" w:rsidRPr="006B0D1D" w:rsidRDefault="009302C2" w:rsidP="00C0151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Izvor 5</w:t>
      </w:r>
      <w:r w:rsidR="000A2A00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A2A00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Fondovi EU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A2A00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2A00"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>294</w:t>
      </w:r>
      <w:r w:rsidRPr="006B0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4EE5D1B4" w14:textId="081EE1C1" w:rsidR="008566AC" w:rsidRPr="000A2A00" w:rsidRDefault="008566AC" w:rsidP="008566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</w:t>
      </w:r>
      <w:r w:rsidR="008C084D"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084D"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>Prihodi od nefinancijske imovine</w:t>
      </w:r>
      <w:r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A2A00"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>600</w:t>
      </w:r>
      <w:r w:rsidRPr="000A2A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732C2041" w14:textId="77777777" w:rsidR="0071078C" w:rsidRDefault="00BE4EA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9A8">
        <w:rPr>
          <w:rFonts w:ascii="Times New Roman" w:hAnsi="Times New Roman" w:cs="Times New Roman"/>
          <w:sz w:val="24"/>
          <w:szCs w:val="24"/>
        </w:rPr>
        <w:t xml:space="preserve">Donos iz izvora </w:t>
      </w:r>
      <w:r w:rsidR="00E939A8" w:rsidRPr="00E939A8">
        <w:rPr>
          <w:rFonts w:ascii="Times New Roman" w:hAnsi="Times New Roman" w:cs="Times New Roman"/>
          <w:sz w:val="24"/>
          <w:szCs w:val="24"/>
        </w:rPr>
        <w:t xml:space="preserve">financiranja </w:t>
      </w:r>
      <w:r w:rsidRPr="00E939A8">
        <w:rPr>
          <w:rFonts w:ascii="Times New Roman" w:hAnsi="Times New Roman" w:cs="Times New Roman"/>
          <w:sz w:val="24"/>
          <w:szCs w:val="24"/>
        </w:rPr>
        <w:t xml:space="preserve">31 posljedica je neutrošenih </w:t>
      </w:r>
      <w:r w:rsidR="00E939A8" w:rsidRPr="00E939A8">
        <w:rPr>
          <w:rFonts w:ascii="Times New Roman" w:hAnsi="Times New Roman" w:cs="Times New Roman"/>
          <w:sz w:val="24"/>
          <w:szCs w:val="24"/>
        </w:rPr>
        <w:t>prihoda</w:t>
      </w:r>
      <w:r w:rsidRPr="00E939A8">
        <w:rPr>
          <w:rFonts w:ascii="Times New Roman" w:hAnsi="Times New Roman" w:cs="Times New Roman"/>
          <w:sz w:val="24"/>
          <w:szCs w:val="24"/>
        </w:rPr>
        <w:t xml:space="preserve"> od rada ostvarenog na tržištu i u tržišnim uvjetima te će se u narednim razdobljima utrošiti na </w:t>
      </w:r>
      <w:r w:rsidR="00E939A8" w:rsidRPr="00E939A8">
        <w:rPr>
          <w:rFonts w:ascii="Times New Roman" w:hAnsi="Times New Roman" w:cs="Times New Roman"/>
          <w:sz w:val="24"/>
          <w:szCs w:val="24"/>
        </w:rPr>
        <w:t xml:space="preserve">pokriće </w:t>
      </w:r>
      <w:r w:rsidRPr="00E939A8">
        <w:rPr>
          <w:rFonts w:ascii="Times New Roman" w:hAnsi="Times New Roman" w:cs="Times New Roman"/>
          <w:sz w:val="24"/>
          <w:szCs w:val="24"/>
        </w:rPr>
        <w:t>materijaln</w:t>
      </w:r>
      <w:r w:rsidR="00E939A8" w:rsidRPr="00E939A8">
        <w:rPr>
          <w:rFonts w:ascii="Times New Roman" w:hAnsi="Times New Roman" w:cs="Times New Roman"/>
          <w:sz w:val="24"/>
          <w:szCs w:val="24"/>
        </w:rPr>
        <w:t>ih</w:t>
      </w:r>
      <w:r w:rsidRPr="00E939A8">
        <w:rPr>
          <w:rFonts w:ascii="Times New Roman" w:hAnsi="Times New Roman" w:cs="Times New Roman"/>
          <w:sz w:val="24"/>
          <w:szCs w:val="24"/>
        </w:rPr>
        <w:t xml:space="preserve"> rashod</w:t>
      </w:r>
      <w:r w:rsidR="00E939A8" w:rsidRPr="00E939A8">
        <w:rPr>
          <w:rFonts w:ascii="Times New Roman" w:hAnsi="Times New Roman" w:cs="Times New Roman"/>
          <w:sz w:val="24"/>
          <w:szCs w:val="24"/>
        </w:rPr>
        <w:t>a</w:t>
      </w:r>
      <w:r w:rsidRPr="00E93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189AF" w14:textId="47DFE39F" w:rsidR="00E939A8" w:rsidRPr="00E939A8" w:rsidRDefault="00BE4EA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9A8">
        <w:rPr>
          <w:rFonts w:ascii="Times New Roman" w:hAnsi="Times New Roman" w:cs="Times New Roman"/>
          <w:sz w:val="24"/>
          <w:szCs w:val="24"/>
        </w:rPr>
        <w:t xml:space="preserve">Neutrošena sredstva iz izvora </w:t>
      </w:r>
      <w:r w:rsidR="00E939A8" w:rsidRPr="00E939A8">
        <w:rPr>
          <w:rFonts w:ascii="Times New Roman" w:hAnsi="Times New Roman" w:cs="Times New Roman"/>
          <w:sz w:val="24"/>
          <w:szCs w:val="24"/>
        </w:rPr>
        <w:t xml:space="preserve">financiranja </w:t>
      </w:r>
      <w:r w:rsidRPr="00E939A8">
        <w:rPr>
          <w:rFonts w:ascii="Times New Roman" w:hAnsi="Times New Roman" w:cs="Times New Roman"/>
          <w:sz w:val="24"/>
          <w:szCs w:val="24"/>
        </w:rPr>
        <w:t xml:space="preserve">43 odnose se na neutrošena sredstva od školarina, a u narednim razdobljima utrošit će se na </w:t>
      </w:r>
      <w:r w:rsidR="00E939A8" w:rsidRPr="00E939A8">
        <w:rPr>
          <w:rFonts w:ascii="Times New Roman" w:hAnsi="Times New Roman" w:cs="Times New Roman"/>
          <w:sz w:val="24"/>
          <w:szCs w:val="24"/>
        </w:rPr>
        <w:t xml:space="preserve">pokriće </w:t>
      </w:r>
      <w:r w:rsidRPr="00E939A8">
        <w:rPr>
          <w:rFonts w:ascii="Times New Roman" w:hAnsi="Times New Roman" w:cs="Times New Roman"/>
          <w:sz w:val="24"/>
          <w:szCs w:val="24"/>
        </w:rPr>
        <w:t>materijaln</w:t>
      </w:r>
      <w:r w:rsidR="00E939A8" w:rsidRPr="00E939A8">
        <w:rPr>
          <w:rFonts w:ascii="Times New Roman" w:hAnsi="Times New Roman" w:cs="Times New Roman"/>
          <w:sz w:val="24"/>
          <w:szCs w:val="24"/>
        </w:rPr>
        <w:t>ih</w:t>
      </w:r>
      <w:r w:rsidRPr="00E939A8">
        <w:rPr>
          <w:rFonts w:ascii="Times New Roman" w:hAnsi="Times New Roman" w:cs="Times New Roman"/>
          <w:sz w:val="24"/>
          <w:szCs w:val="24"/>
        </w:rPr>
        <w:t xml:space="preserve"> rashod</w:t>
      </w:r>
      <w:r w:rsidR="00E939A8" w:rsidRPr="00E939A8">
        <w:rPr>
          <w:rFonts w:ascii="Times New Roman" w:hAnsi="Times New Roman" w:cs="Times New Roman"/>
          <w:sz w:val="24"/>
          <w:szCs w:val="24"/>
        </w:rPr>
        <w:t>a</w:t>
      </w:r>
      <w:r w:rsidRPr="00E939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ACB8B" w14:textId="1014F5DA" w:rsidR="00C01512" w:rsidRPr="00ED7163" w:rsidRDefault="00BE4EAF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Donos iz izvora 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financiranja </w:t>
      </w:r>
      <w:r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 </w:t>
      </w:r>
      <w:r w:rsidR="006837D4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3 i 56</w:t>
      </w:r>
      <w:r w:rsidR="006837D4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odnosi se na neutrošena EU projekata te će se u narednim razdobljima utrošiti u skladu s potrebama 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 </w:t>
      </w:r>
      <w:r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projekata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pokriće 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rashoda za plaće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, materijalnih rashoda, rashoda za pomoći i nabavu dugotrajne imovine</w:t>
      </w:r>
      <w:r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Donos po ovim izvorima financiranja planiran je u skladu s novim metodološkim uputama za planiranje EU projekata.</w:t>
      </w:r>
    </w:p>
    <w:p w14:paraId="704F7593" w14:textId="30BCA7A4" w:rsidR="00AD1E47" w:rsidRPr="00ED7163" w:rsidRDefault="00AD1E47" w:rsidP="00AD1E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71078C"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>. godini planiran je odnos sredstava u sljedeću godinu (202</w:t>
      </w:r>
      <w:r w:rsidR="0071078C"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10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u </w:t>
      </w:r>
      <w:r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ukupnom iznosu od 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 w:rsidR="008566AC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7163"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>260</w:t>
      </w:r>
      <w:r w:rsidRPr="00ED7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335E7FB0" w14:textId="77777777" w:rsidR="00F7676B" w:rsidRPr="00ED7163" w:rsidRDefault="00F7676B" w:rsidP="00AD1E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5635F" w14:textId="77777777" w:rsidR="00186B7B" w:rsidRPr="000700C6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00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UKUPNE I DOSPJELE OBVEZE</w:t>
      </w:r>
    </w:p>
    <w:p w14:paraId="25D20496" w14:textId="77777777" w:rsidR="00186B7B" w:rsidRPr="000700C6" w:rsidRDefault="001549CF" w:rsidP="00624C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00C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86B7B" w:rsidRPr="00070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tanje ukupnih i dospjelih obveza na dan 31. prosinca prethodne godine i </w:t>
      </w:r>
      <w:r w:rsidR="00DD2586" w:rsidRPr="000700C6">
        <w:rPr>
          <w:rFonts w:ascii="Times New Roman" w:hAnsi="Times New Roman" w:cs="Times New Roman"/>
          <w:color w:val="000000" w:themeColor="text1"/>
          <w:sz w:val="24"/>
          <w:szCs w:val="24"/>
        </w:rPr>
        <w:t>na dan 30. lipnja tekuće godine</w:t>
      </w:r>
      <w:r w:rsidRPr="00070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1715" w:rsidRPr="00070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 EUR) </w:t>
      </w:r>
      <w:r w:rsidRPr="000700C6">
        <w:rPr>
          <w:rFonts w:ascii="Times New Roman" w:hAnsi="Times New Roman" w:cs="Times New Roman"/>
          <w:color w:val="000000" w:themeColor="text1"/>
          <w:sz w:val="24"/>
          <w:szCs w:val="24"/>
        </w:rPr>
        <w:t>prikazano je u sljedećoj tablici</w:t>
      </w:r>
      <w:r w:rsidR="009D7CA0" w:rsidRPr="000700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0700C6" w:rsidRPr="000700C6" w14:paraId="44EDFD14" w14:textId="77777777" w:rsidTr="009D7CA0">
        <w:tc>
          <w:tcPr>
            <w:tcW w:w="1838" w:type="dxa"/>
          </w:tcPr>
          <w:p w14:paraId="0506B681" w14:textId="77777777" w:rsidR="009D7CA0" w:rsidRPr="000700C6" w:rsidRDefault="009D7CA0" w:rsidP="009D7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941554" w14:textId="05561482" w:rsidR="009D7CA0" w:rsidRPr="000700C6" w:rsidRDefault="009D7CA0" w:rsidP="008C0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Stanje obveza na dan 31.12.202</w:t>
            </w:r>
            <w:r w:rsidR="000700C6" w:rsidRPr="000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650326A2" w14:textId="65066092" w:rsidR="009D7CA0" w:rsidRPr="000700C6" w:rsidRDefault="009D7CA0" w:rsidP="008C0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Stanje obveza na dan 30.06.202</w:t>
            </w:r>
            <w:r w:rsidR="000700C6" w:rsidRPr="000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700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A740F" w:rsidRPr="00BA740F" w14:paraId="60E1CAEB" w14:textId="77777777" w:rsidTr="009D7CA0">
        <w:tc>
          <w:tcPr>
            <w:tcW w:w="1838" w:type="dxa"/>
          </w:tcPr>
          <w:p w14:paraId="7912B524" w14:textId="77777777" w:rsidR="009D7CA0" w:rsidRPr="00BA740F" w:rsidRDefault="009D7CA0" w:rsidP="00624C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DBC0DDA" w14:textId="51E80D37" w:rsidR="009D7CA0" w:rsidRPr="00BA740F" w:rsidRDefault="008312AC" w:rsidP="00A54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70371"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70371"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</w:t>
            </w: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70371"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680" w:type="dxa"/>
          </w:tcPr>
          <w:p w14:paraId="126C5411" w14:textId="60EEB0D1" w:rsidR="009D7CA0" w:rsidRPr="00BA740F" w:rsidRDefault="00BA740F" w:rsidP="00F100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  <w:r w:rsidR="00F10018"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  <w:r w:rsidR="00F10018"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EE6C80" w:rsidRPr="00BA740F" w14:paraId="01AED5D6" w14:textId="77777777" w:rsidTr="009D7CA0">
        <w:tc>
          <w:tcPr>
            <w:tcW w:w="1838" w:type="dxa"/>
          </w:tcPr>
          <w:p w14:paraId="513282CB" w14:textId="77777777" w:rsidR="009D7CA0" w:rsidRPr="00BA740F" w:rsidRDefault="009D7CA0" w:rsidP="00624C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9D09564" w14:textId="73E91E44" w:rsidR="009D7CA0" w:rsidRPr="00BA740F" w:rsidRDefault="00470371" w:rsidP="00A54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823,22</w:t>
            </w:r>
          </w:p>
        </w:tc>
        <w:tc>
          <w:tcPr>
            <w:tcW w:w="3680" w:type="dxa"/>
          </w:tcPr>
          <w:p w14:paraId="71FFE987" w14:textId="4AB67BEA" w:rsidR="009D7CA0" w:rsidRPr="00BA740F" w:rsidRDefault="00BA740F" w:rsidP="00F100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37A00"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917</w:t>
            </w:r>
            <w:r w:rsidR="00F10018"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A7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</w:tr>
    </w:tbl>
    <w:p w14:paraId="2B4E1489" w14:textId="77777777" w:rsidR="000D0A1C" w:rsidRPr="00BA740F" w:rsidRDefault="000D0A1C" w:rsidP="004D28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6A289" w14:textId="03B74368" w:rsidR="00B17869" w:rsidRDefault="00B17869" w:rsidP="004D283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8A1A07C" w14:textId="77777777" w:rsidR="00FC1071" w:rsidRPr="00E939A8" w:rsidRDefault="00FC1071" w:rsidP="004D283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B465FA5" w14:textId="5B51EF04" w:rsidR="00B17869" w:rsidRPr="00ED1B38" w:rsidRDefault="00B17869" w:rsidP="004D28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Split, </w:t>
      </w:r>
      <w:r w:rsidR="000842A1" w:rsidRPr="00ED1B38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ED1B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42A1" w:rsidRPr="00ED1B3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D1B3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842A1" w:rsidRPr="00ED1B3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D1B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17869" w:rsidRPr="00ED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230B9"/>
    <w:rsid w:val="00026969"/>
    <w:rsid w:val="00031E9F"/>
    <w:rsid w:val="000700C6"/>
    <w:rsid w:val="000842A1"/>
    <w:rsid w:val="00097B7D"/>
    <w:rsid w:val="000A1A2E"/>
    <w:rsid w:val="000A2A00"/>
    <w:rsid w:val="000D0A1C"/>
    <w:rsid w:val="0010148A"/>
    <w:rsid w:val="00143083"/>
    <w:rsid w:val="001473B6"/>
    <w:rsid w:val="001549CF"/>
    <w:rsid w:val="00186B7B"/>
    <w:rsid w:val="001C25A0"/>
    <w:rsid w:val="001C7130"/>
    <w:rsid w:val="00221B90"/>
    <w:rsid w:val="00245B1D"/>
    <w:rsid w:val="0025155E"/>
    <w:rsid w:val="0029735D"/>
    <w:rsid w:val="00297F7A"/>
    <w:rsid w:val="002B35C1"/>
    <w:rsid w:val="00300B0D"/>
    <w:rsid w:val="00385625"/>
    <w:rsid w:val="00392F13"/>
    <w:rsid w:val="003A22DB"/>
    <w:rsid w:val="003D4C02"/>
    <w:rsid w:val="003E3E19"/>
    <w:rsid w:val="00407290"/>
    <w:rsid w:val="00430F6A"/>
    <w:rsid w:val="00466878"/>
    <w:rsid w:val="00470371"/>
    <w:rsid w:val="00485A84"/>
    <w:rsid w:val="004D283F"/>
    <w:rsid w:val="004F0448"/>
    <w:rsid w:val="00503AE0"/>
    <w:rsid w:val="00522FA0"/>
    <w:rsid w:val="005722A3"/>
    <w:rsid w:val="005A3CE5"/>
    <w:rsid w:val="005B3AF0"/>
    <w:rsid w:val="005C1418"/>
    <w:rsid w:val="006034C1"/>
    <w:rsid w:val="00605080"/>
    <w:rsid w:val="00611328"/>
    <w:rsid w:val="00624C16"/>
    <w:rsid w:val="00632AF0"/>
    <w:rsid w:val="00663DF2"/>
    <w:rsid w:val="00667DC0"/>
    <w:rsid w:val="006837D4"/>
    <w:rsid w:val="006B0D1D"/>
    <w:rsid w:val="006E0F64"/>
    <w:rsid w:val="006F2822"/>
    <w:rsid w:val="0071078C"/>
    <w:rsid w:val="0072334A"/>
    <w:rsid w:val="00737A00"/>
    <w:rsid w:val="00740585"/>
    <w:rsid w:val="00764A6C"/>
    <w:rsid w:val="007E3157"/>
    <w:rsid w:val="00830888"/>
    <w:rsid w:val="008312AC"/>
    <w:rsid w:val="008566AC"/>
    <w:rsid w:val="00886D68"/>
    <w:rsid w:val="008C084D"/>
    <w:rsid w:val="008D6412"/>
    <w:rsid w:val="009023F1"/>
    <w:rsid w:val="009302C2"/>
    <w:rsid w:val="009302E1"/>
    <w:rsid w:val="0094274B"/>
    <w:rsid w:val="00957C2F"/>
    <w:rsid w:val="00975BA7"/>
    <w:rsid w:val="009A5AD4"/>
    <w:rsid w:val="009D7CA0"/>
    <w:rsid w:val="009F7436"/>
    <w:rsid w:val="00A540DE"/>
    <w:rsid w:val="00A60F49"/>
    <w:rsid w:val="00A9600B"/>
    <w:rsid w:val="00AC288F"/>
    <w:rsid w:val="00AD1E47"/>
    <w:rsid w:val="00AE2812"/>
    <w:rsid w:val="00AE3902"/>
    <w:rsid w:val="00AF42A3"/>
    <w:rsid w:val="00B17869"/>
    <w:rsid w:val="00B17C7D"/>
    <w:rsid w:val="00B24B76"/>
    <w:rsid w:val="00B774C6"/>
    <w:rsid w:val="00B7793B"/>
    <w:rsid w:val="00BA740F"/>
    <w:rsid w:val="00BE1F59"/>
    <w:rsid w:val="00BE4EAF"/>
    <w:rsid w:val="00BF44C6"/>
    <w:rsid w:val="00C01512"/>
    <w:rsid w:val="00C02F2F"/>
    <w:rsid w:val="00C46E89"/>
    <w:rsid w:val="00C74C6B"/>
    <w:rsid w:val="00CA12E2"/>
    <w:rsid w:val="00CD5994"/>
    <w:rsid w:val="00D019AB"/>
    <w:rsid w:val="00D03213"/>
    <w:rsid w:val="00DD2586"/>
    <w:rsid w:val="00DF778D"/>
    <w:rsid w:val="00E21298"/>
    <w:rsid w:val="00E34EA9"/>
    <w:rsid w:val="00E63DA3"/>
    <w:rsid w:val="00E74D93"/>
    <w:rsid w:val="00E939A8"/>
    <w:rsid w:val="00ED1B38"/>
    <w:rsid w:val="00ED7163"/>
    <w:rsid w:val="00EE6C80"/>
    <w:rsid w:val="00EF1715"/>
    <w:rsid w:val="00F10018"/>
    <w:rsid w:val="00F22C67"/>
    <w:rsid w:val="00F471E7"/>
    <w:rsid w:val="00F5193A"/>
    <w:rsid w:val="00F70550"/>
    <w:rsid w:val="00F7676B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CF6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Ante Tolj</cp:lastModifiedBy>
  <cp:revision>80</cp:revision>
  <dcterms:created xsi:type="dcterms:W3CDTF">2022-09-28T13:31:00Z</dcterms:created>
  <dcterms:modified xsi:type="dcterms:W3CDTF">2025-10-24T10:53:00Z</dcterms:modified>
</cp:coreProperties>
</file>